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6ABF6" w14:textId="77777777" w:rsidR="006B7B97" w:rsidRDefault="006B7B97" w:rsidP="006B7B97">
      <w:pPr>
        <w:topLinePunct/>
        <w:spacing w:line="500" w:lineRule="exact"/>
        <w:jc w:val="left"/>
        <w:rPr>
          <w:rFonts w:asci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附件：</w:t>
      </w:r>
    </w:p>
    <w:p w14:paraId="15EFD78F" w14:textId="77777777" w:rsidR="006B7B97" w:rsidRDefault="006B7B97" w:rsidP="006B7B97">
      <w:pPr>
        <w:topLinePunct/>
        <w:spacing w:line="500" w:lineRule="exact"/>
      </w:pPr>
    </w:p>
    <w:p w14:paraId="2D2D3E99" w14:textId="686A586E" w:rsidR="006B7B97" w:rsidRDefault="006B7B97" w:rsidP="006B7B97">
      <w:pPr>
        <w:topLinePunct/>
        <w:spacing w:line="500" w:lineRule="exact"/>
        <w:jc w:val="center"/>
        <w:rPr>
          <w:rFonts w:ascii="宋体"/>
          <w:b/>
          <w:color w:val="000000"/>
          <w:sz w:val="32"/>
          <w:szCs w:val="24"/>
        </w:rPr>
      </w:pPr>
      <w:hyperlink r:id="rId4" w:tooltip="徐州市科学技术协会专家库成员候选人推荐表" w:history="1">
        <w:r>
          <w:rPr>
            <w:rFonts w:ascii="宋体" w:hAnsi="宋体" w:hint="eastAsia"/>
            <w:b/>
            <w:color w:val="000000"/>
            <w:sz w:val="32"/>
            <w:szCs w:val="24"/>
          </w:rPr>
          <w:t>中国化工施工企业协会专家委员会</w:t>
        </w:r>
        <w:r w:rsidRPr="0003739A">
          <w:rPr>
            <w:rFonts w:ascii="宋体" w:hAnsi="宋体" w:hint="eastAsia"/>
            <w:b/>
            <w:color w:val="000000"/>
            <w:sz w:val="32"/>
            <w:szCs w:val="24"/>
          </w:rPr>
          <w:t>暨</w:t>
        </w:r>
        <w:r w:rsidRPr="004C6BB6">
          <w:rPr>
            <w:rFonts w:ascii="宋体" w:hAnsi="宋体" w:hint="eastAsia"/>
            <w:b/>
            <w:color w:val="000000"/>
            <w:sz w:val="32"/>
            <w:szCs w:val="24"/>
          </w:rPr>
          <w:t>中国化工施工企业协会标准化技术委员会</w:t>
        </w:r>
        <w:r>
          <w:rPr>
            <w:rFonts w:ascii="宋体" w:hAnsi="宋体" w:hint="eastAsia"/>
            <w:b/>
            <w:color w:val="000000"/>
            <w:sz w:val="32"/>
            <w:szCs w:val="24"/>
          </w:rPr>
          <w:t>专家推荐表</w:t>
        </w:r>
      </w:hyperlink>
    </w:p>
    <w:p w14:paraId="3BC74F85" w14:textId="77777777" w:rsidR="006B7B97" w:rsidRDefault="006B7B97" w:rsidP="006B7B97">
      <w:pPr>
        <w:topLinePunct/>
        <w:spacing w:line="500" w:lineRule="exact"/>
        <w:jc w:val="center"/>
        <w:rPr>
          <w:rFonts w:ascii="宋体"/>
          <w:b/>
          <w:color w:val="000000"/>
          <w:sz w:val="32"/>
          <w:szCs w:val="24"/>
        </w:rPr>
      </w:pPr>
    </w:p>
    <w:p w14:paraId="68427648" w14:textId="77777777" w:rsidR="006B7B97" w:rsidRDefault="006B7B97" w:rsidP="006B7B97">
      <w:pPr>
        <w:topLinePunct/>
        <w:spacing w:line="500" w:lineRule="exact"/>
        <w:jc w:val="left"/>
        <w:rPr>
          <w:rFonts w:ascii="宋体"/>
          <w:b/>
          <w:color w:val="000000"/>
          <w:sz w:val="32"/>
          <w:szCs w:val="24"/>
        </w:rPr>
      </w:pPr>
      <w:bookmarkStart w:id="0" w:name="_Hlk37164545"/>
      <w:r>
        <w:rPr>
          <w:rFonts w:ascii="宋体" w:hAnsi="宋体" w:hint="eastAsia"/>
          <w:b/>
          <w:color w:val="000000"/>
          <w:sz w:val="32"/>
          <w:szCs w:val="24"/>
        </w:rPr>
        <w:t>推荐类别：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○</w:t>
      </w:r>
      <w:r w:rsidRPr="00CD6D9E">
        <w:rPr>
          <w:rFonts w:ascii="宋体" w:hAnsi="宋体" w:hint="eastAsia"/>
          <w:sz w:val="28"/>
          <w:szCs w:val="28"/>
        </w:rPr>
        <w:t>专家委员会专家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○</w:t>
      </w:r>
      <w:r w:rsidRPr="0003739A">
        <w:rPr>
          <w:rFonts w:ascii="宋体" w:hAnsi="宋体" w:hint="eastAsia"/>
          <w:sz w:val="28"/>
          <w:szCs w:val="28"/>
        </w:rPr>
        <w:t>标准化技术委员会</w:t>
      </w:r>
      <w:r w:rsidRPr="00CD6D9E">
        <w:rPr>
          <w:rFonts w:ascii="宋体" w:hAnsi="宋体" w:hint="eastAsia"/>
          <w:sz w:val="28"/>
          <w:szCs w:val="28"/>
        </w:rPr>
        <w:t>专家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83"/>
        <w:gridCol w:w="1299"/>
        <w:gridCol w:w="1464"/>
        <w:gridCol w:w="1758"/>
      </w:tblGrid>
      <w:tr w:rsidR="006B7B97" w14:paraId="682B2F00" w14:textId="77777777" w:rsidTr="00B212BF">
        <w:trPr>
          <w:jc w:val="center"/>
        </w:trPr>
        <w:tc>
          <w:tcPr>
            <w:tcW w:w="1980" w:type="dxa"/>
            <w:vAlign w:val="center"/>
          </w:tcPr>
          <w:bookmarkEnd w:id="0"/>
          <w:p w14:paraId="58C0A79C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83" w:type="dxa"/>
            <w:vAlign w:val="center"/>
          </w:tcPr>
          <w:p w14:paraId="71EAE462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5B488633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64" w:type="dxa"/>
            <w:vAlign w:val="center"/>
          </w:tcPr>
          <w:p w14:paraId="08514373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30953BFD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6B7B97" w14:paraId="44F97546" w14:textId="77777777" w:rsidTr="00B212BF">
        <w:trPr>
          <w:jc w:val="center"/>
        </w:trPr>
        <w:tc>
          <w:tcPr>
            <w:tcW w:w="1980" w:type="dxa"/>
            <w:vAlign w:val="center"/>
          </w:tcPr>
          <w:p w14:paraId="5BB707E3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2383" w:type="dxa"/>
            <w:vAlign w:val="center"/>
          </w:tcPr>
          <w:p w14:paraId="17B67718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E038F36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vAlign w:val="center"/>
          </w:tcPr>
          <w:p w14:paraId="7999ECFF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14:paraId="2125DF6F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B7B97" w14:paraId="31A17EF6" w14:textId="77777777" w:rsidTr="00B212BF">
        <w:trPr>
          <w:jc w:val="center"/>
        </w:trPr>
        <w:tc>
          <w:tcPr>
            <w:tcW w:w="1980" w:type="dxa"/>
            <w:vAlign w:val="center"/>
          </w:tcPr>
          <w:p w14:paraId="3114D100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383" w:type="dxa"/>
            <w:vAlign w:val="center"/>
          </w:tcPr>
          <w:p w14:paraId="06A2CD49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2EAA2CA8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 w14:paraId="517FF947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14:paraId="358B073D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B7B97" w14:paraId="040CD48D" w14:textId="77777777" w:rsidTr="00B212BF">
        <w:trPr>
          <w:jc w:val="center"/>
        </w:trPr>
        <w:tc>
          <w:tcPr>
            <w:tcW w:w="1980" w:type="dxa"/>
            <w:vAlign w:val="center"/>
          </w:tcPr>
          <w:p w14:paraId="1B906801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383" w:type="dxa"/>
            <w:vAlign w:val="center"/>
          </w:tcPr>
          <w:p w14:paraId="0DF2B087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326AED6E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464" w:type="dxa"/>
            <w:vAlign w:val="center"/>
          </w:tcPr>
          <w:p w14:paraId="4B236C41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14:paraId="28FCC48B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B7B97" w14:paraId="340B366D" w14:textId="77777777" w:rsidTr="00B212BF">
        <w:trPr>
          <w:jc w:val="center"/>
        </w:trPr>
        <w:tc>
          <w:tcPr>
            <w:tcW w:w="1980" w:type="dxa"/>
            <w:vAlign w:val="center"/>
          </w:tcPr>
          <w:p w14:paraId="7B42E6B5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2383" w:type="dxa"/>
            <w:vAlign w:val="center"/>
          </w:tcPr>
          <w:p w14:paraId="5099A484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3149320C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院士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大师</w:t>
            </w:r>
          </w:p>
        </w:tc>
        <w:tc>
          <w:tcPr>
            <w:tcW w:w="1464" w:type="dxa"/>
            <w:vAlign w:val="center"/>
          </w:tcPr>
          <w:p w14:paraId="6011C4E2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14:paraId="24BAF9BB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B7B97" w14:paraId="38E6FF34" w14:textId="77777777" w:rsidTr="00B212BF">
        <w:trPr>
          <w:jc w:val="center"/>
        </w:trPr>
        <w:tc>
          <w:tcPr>
            <w:tcW w:w="1980" w:type="dxa"/>
            <w:vAlign w:val="center"/>
          </w:tcPr>
          <w:p w14:paraId="2D33D5FB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383" w:type="dxa"/>
            <w:vAlign w:val="center"/>
          </w:tcPr>
          <w:p w14:paraId="38A4C49E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2417B159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222" w:type="dxa"/>
            <w:gridSpan w:val="2"/>
            <w:vAlign w:val="center"/>
          </w:tcPr>
          <w:p w14:paraId="3BFB75E7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B7B97" w14:paraId="521AF24D" w14:textId="77777777" w:rsidTr="00B212BF">
        <w:trPr>
          <w:jc w:val="center"/>
        </w:trPr>
        <w:tc>
          <w:tcPr>
            <w:tcW w:w="1980" w:type="dxa"/>
            <w:vAlign w:val="center"/>
          </w:tcPr>
          <w:p w14:paraId="10D93108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何时何校毕业</w:t>
            </w:r>
          </w:p>
        </w:tc>
        <w:tc>
          <w:tcPr>
            <w:tcW w:w="3682" w:type="dxa"/>
            <w:gridSpan w:val="2"/>
            <w:vAlign w:val="center"/>
          </w:tcPr>
          <w:p w14:paraId="773AA9CA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209098D4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758" w:type="dxa"/>
            <w:vAlign w:val="center"/>
          </w:tcPr>
          <w:p w14:paraId="6643CCF6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B7B97" w14:paraId="741BBF1D" w14:textId="77777777" w:rsidTr="00B212BF">
        <w:trPr>
          <w:jc w:val="center"/>
        </w:trPr>
        <w:tc>
          <w:tcPr>
            <w:tcW w:w="1980" w:type="dxa"/>
            <w:vAlign w:val="center"/>
          </w:tcPr>
          <w:p w14:paraId="6ECE5441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  <w:szCs w:val="24"/>
              </w:rPr>
              <w:t>通信地址</w:t>
            </w:r>
          </w:p>
        </w:tc>
        <w:tc>
          <w:tcPr>
            <w:tcW w:w="3682" w:type="dxa"/>
            <w:gridSpan w:val="2"/>
            <w:vAlign w:val="center"/>
          </w:tcPr>
          <w:p w14:paraId="7C832B1C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4F19C7C8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  <w:szCs w:val="24"/>
              </w:rPr>
              <w:t>邮</w:t>
            </w:r>
            <w:r>
              <w:rPr>
                <w:rFonts w:ascii="宋体" w:hAnsi="宋体"/>
                <w:color w:val="000000"/>
                <w:spacing w:val="-4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758" w:type="dxa"/>
            <w:vAlign w:val="center"/>
          </w:tcPr>
          <w:p w14:paraId="2B12322D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B7B97" w14:paraId="5535947B" w14:textId="77777777" w:rsidTr="00B212BF">
        <w:trPr>
          <w:jc w:val="center"/>
        </w:trPr>
        <w:tc>
          <w:tcPr>
            <w:tcW w:w="1980" w:type="dxa"/>
            <w:vAlign w:val="center"/>
          </w:tcPr>
          <w:p w14:paraId="677FA269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  <w:szCs w:val="24"/>
              </w:rPr>
              <w:t>座机及手机</w:t>
            </w:r>
          </w:p>
        </w:tc>
        <w:tc>
          <w:tcPr>
            <w:tcW w:w="3682" w:type="dxa"/>
            <w:gridSpan w:val="2"/>
            <w:vAlign w:val="center"/>
          </w:tcPr>
          <w:p w14:paraId="26867F1F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10C78E19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758" w:type="dxa"/>
            <w:vAlign w:val="center"/>
          </w:tcPr>
          <w:p w14:paraId="52A313A5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B7B97" w14:paraId="37A34B01" w14:textId="77777777" w:rsidTr="00B212BF">
        <w:trPr>
          <w:trHeight w:val="3818"/>
          <w:jc w:val="center"/>
        </w:trPr>
        <w:tc>
          <w:tcPr>
            <w:tcW w:w="8884" w:type="dxa"/>
            <w:gridSpan w:val="5"/>
          </w:tcPr>
          <w:p w14:paraId="038E0FF9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工作简历与主要业绩：（可另附页）</w:t>
            </w:r>
          </w:p>
          <w:p w14:paraId="7C077C66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463C570E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13E4939F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430004F1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72CA64A5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5983F8A3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36E6783B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429F424E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72BF8020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B7B97" w14:paraId="730F63A4" w14:textId="77777777" w:rsidTr="00B212BF">
        <w:trPr>
          <w:trHeight w:val="2259"/>
          <w:jc w:val="center"/>
        </w:trPr>
        <w:tc>
          <w:tcPr>
            <w:tcW w:w="8884" w:type="dxa"/>
            <w:gridSpan w:val="5"/>
          </w:tcPr>
          <w:p w14:paraId="0E81371D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社会其他任职：</w:t>
            </w:r>
          </w:p>
          <w:p w14:paraId="0E2C0D88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B0FE483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BBE41B8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CEBF84E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3A16E40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B7B97" w14:paraId="6A4BEACD" w14:textId="77777777" w:rsidTr="00B212BF">
        <w:trPr>
          <w:trHeight w:val="5458"/>
          <w:jc w:val="center"/>
        </w:trPr>
        <w:tc>
          <w:tcPr>
            <w:tcW w:w="8884" w:type="dxa"/>
            <w:gridSpan w:val="5"/>
          </w:tcPr>
          <w:p w14:paraId="306E74FA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被推荐人单位意见：</w:t>
            </w:r>
          </w:p>
          <w:p w14:paraId="188A71F7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1242CDBA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27DB0681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1895439B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314F4263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48B2A8D4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0903B731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6E979509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483D69FD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ind w:firstLineChars="2150" w:firstLine="516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单位（盖章）：</w:t>
            </w:r>
          </w:p>
          <w:p w14:paraId="7717E227" w14:textId="77777777" w:rsidR="006B7B97" w:rsidRDefault="006B7B97" w:rsidP="00B212BF">
            <w:pPr>
              <w:tabs>
                <w:tab w:val="left" w:pos="1080"/>
                <w:tab w:val="left" w:pos="609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6B7B97" w14:paraId="069CB4F4" w14:textId="77777777" w:rsidTr="00B212BF">
        <w:trPr>
          <w:trHeight w:val="4396"/>
          <w:jc w:val="center"/>
        </w:trPr>
        <w:tc>
          <w:tcPr>
            <w:tcW w:w="8884" w:type="dxa"/>
            <w:gridSpan w:val="5"/>
          </w:tcPr>
          <w:p w14:paraId="7D7BA564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中国化工施工企业协会意见：</w:t>
            </w:r>
          </w:p>
          <w:p w14:paraId="0B84F540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06C15EE9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4362CF23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40B137EC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69BB3A24" w14:textId="77777777" w:rsidR="006B7B97" w:rsidRPr="009F4650" w:rsidRDefault="006B7B97" w:rsidP="00B212BF">
            <w:pPr>
              <w:tabs>
                <w:tab w:val="left" w:pos="1080"/>
              </w:tabs>
              <w:topLinePunct/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4EB25603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ind w:firstLineChars="2300" w:firstLine="5520"/>
              <w:rPr>
                <w:rFonts w:ascii="宋体"/>
                <w:color w:val="000000"/>
                <w:sz w:val="24"/>
                <w:szCs w:val="24"/>
              </w:rPr>
            </w:pPr>
          </w:p>
          <w:p w14:paraId="2A9A9040" w14:textId="77777777" w:rsidR="006B7B97" w:rsidRDefault="006B7B97" w:rsidP="00B212BF">
            <w:pPr>
              <w:tabs>
                <w:tab w:val="left" w:pos="1080"/>
              </w:tabs>
              <w:topLinePunct/>
              <w:spacing w:line="500" w:lineRule="exact"/>
              <w:ind w:firstLineChars="2300" w:firstLine="552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盖章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1DCE46AD" w14:textId="174065B5" w:rsidR="006B7B97" w:rsidRPr="006B7B97" w:rsidRDefault="006B7B97" w:rsidP="006B7B97">
      <w:pPr>
        <w:topLinePunct/>
        <w:spacing w:line="500" w:lineRule="exact"/>
        <w:jc w:val="left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E10809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注：所推荐专家请在</w:t>
      </w:r>
      <w:r w:rsidRPr="00E10809">
        <w:rPr>
          <w:rFonts w:ascii="宋体" w:hAnsi="宋体" w:hint="eastAsia"/>
          <w:b/>
          <w:bCs/>
          <w:color w:val="000000"/>
          <w:sz w:val="28"/>
          <w:szCs w:val="28"/>
        </w:rPr>
        <w:t>推荐类别“</w:t>
      </w:r>
      <w:r>
        <w:rPr>
          <w:rFonts w:ascii="宋体" w:hAnsi="宋体" w:hint="eastAsia"/>
          <w:b/>
          <w:bCs/>
          <w:sz w:val="28"/>
          <w:szCs w:val="28"/>
        </w:rPr>
        <w:t>○”中打“</w:t>
      </w:r>
      <w:r w:rsidRPr="00A01889">
        <w:rPr>
          <w:rFonts w:ascii="宋体" w:hAnsi="宋体" w:hint="eastAsia"/>
          <w:b/>
          <w:bCs/>
          <w:sz w:val="28"/>
          <w:szCs w:val="28"/>
        </w:rPr>
        <w:t>√</w:t>
      </w:r>
      <w:r>
        <w:rPr>
          <w:rFonts w:ascii="宋体" w:hAnsi="宋体" w:hint="eastAsia"/>
          <w:b/>
          <w:bCs/>
          <w:sz w:val="28"/>
          <w:szCs w:val="28"/>
        </w:rPr>
        <w:t>”</w:t>
      </w:r>
    </w:p>
    <w:sectPr w:rsidR="006B7B97" w:rsidRPr="006B7B97" w:rsidSect="00AD34CC">
      <w:footerReference w:type="default" r:id="rId5"/>
      <w:pgSz w:w="12240" w:h="15840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020A4" w14:textId="77777777" w:rsidR="00FF1C39" w:rsidRDefault="00553A8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613B15">
      <w:rPr>
        <w:noProof/>
        <w:lang w:val="zh-CN"/>
      </w:rPr>
      <w:t>5</w:t>
    </w:r>
    <w:r>
      <w:fldChar w:fldCharType="end"/>
    </w:r>
  </w:p>
  <w:p w14:paraId="11C13834" w14:textId="77777777" w:rsidR="00FF1C39" w:rsidRDefault="00553A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97"/>
    <w:rsid w:val="00553A89"/>
    <w:rsid w:val="006B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DD84"/>
  <w15:chartTrackingRefBased/>
  <w15:docId w15:val="{96815DD8-CCF9-4529-A183-88B755C5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97"/>
    <w:pPr>
      <w:jc w:val="both"/>
    </w:pPr>
    <w:rPr>
      <w:rFonts w:ascii="Calibri" w:eastAsia="宋体" w:hAnsi="Calibri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6B7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7B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xzkx.com/xxdt/UploadFiles_3912/201010/201010261649394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振嵘</dc:creator>
  <cp:keywords/>
  <dc:description/>
  <cp:lastModifiedBy>白 振嵘</cp:lastModifiedBy>
  <cp:revision>2</cp:revision>
  <dcterms:created xsi:type="dcterms:W3CDTF">2020-04-10T08:40:00Z</dcterms:created>
  <dcterms:modified xsi:type="dcterms:W3CDTF">2020-04-10T08:42:00Z</dcterms:modified>
</cp:coreProperties>
</file>