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附件：</w:t>
      </w:r>
    </w:p>
    <w:p>
      <w:pPr>
        <w:rPr>
          <w:rFonts w:ascii="黑体" w:eastAsia="黑体"/>
          <w:color w:val="000000" w:themeColor="text1"/>
          <w14:textFill>
            <w14:solidFill>
              <w14:schemeClr w14:val="tx1"/>
            </w14:solidFill>
          </w14:textFill>
        </w:rPr>
      </w:pPr>
      <w:bookmarkStart w:id="0" w:name="RANGE!A1:F14"/>
    </w:p>
    <w:p>
      <w:pPr>
        <w:rPr>
          <w:rFonts w:ascii="黑体" w:eastAsia="黑体"/>
          <w:color w:val="000000" w:themeColor="text1"/>
          <w14:textFill>
            <w14:solidFill>
              <w14:schemeClr w14:val="tx1"/>
            </w14:solidFill>
          </w14:textFill>
        </w:rPr>
      </w:pPr>
    </w:p>
    <w:p>
      <w:pPr>
        <w:rPr>
          <w:rFonts w:ascii="黑体" w:eastAsia="黑体"/>
          <w:color w:val="000000" w:themeColor="text1"/>
          <w14:textFill>
            <w14:solidFill>
              <w14:schemeClr w14:val="tx1"/>
            </w14:solidFill>
          </w14:textFill>
        </w:rPr>
      </w:pPr>
    </w:p>
    <w:p>
      <w:pPr>
        <w:rPr>
          <w:rFonts w:ascii="黑体" w:eastAsia="黑体"/>
          <w:color w:val="000000" w:themeColor="text1"/>
          <w14:textFill>
            <w14:solidFill>
              <w14:schemeClr w14:val="tx1"/>
            </w14:solidFill>
          </w14:textFill>
        </w:rPr>
      </w:pPr>
    </w:p>
    <w:p>
      <w:pPr>
        <w:jc w:val="center"/>
        <w:rPr>
          <w:rFonts w:hint="eastAsia" w:ascii="宋体" w:hAnsi="宋体" w:eastAsia="宋体" w:cs="宋体"/>
          <w:b/>
          <w:bCs/>
          <w:color w:val="000000" w:themeColor="text1"/>
          <w:sz w:val="52"/>
          <w:szCs w:val="52"/>
          <w14:textFill>
            <w14:solidFill>
              <w14:schemeClr w14:val="tx1"/>
            </w14:solidFill>
          </w14:textFill>
        </w:rPr>
      </w:pPr>
    </w:p>
    <w:p>
      <w:pPr>
        <w:jc w:val="center"/>
        <w:rPr>
          <w:rFonts w:hint="eastAsia" w:ascii="宋体" w:hAnsi="宋体" w:eastAsia="宋体" w:cs="宋体"/>
          <w:b/>
          <w:bCs/>
          <w:color w:val="000000" w:themeColor="text1"/>
          <w:sz w:val="52"/>
          <w:szCs w:val="52"/>
          <w14:textFill>
            <w14:solidFill>
              <w14:schemeClr w14:val="tx1"/>
            </w14:solidFill>
          </w14:textFill>
        </w:rPr>
      </w:pPr>
      <w:r>
        <w:rPr>
          <w:rFonts w:hint="eastAsia" w:ascii="宋体" w:hAnsi="宋体" w:eastAsia="宋体" w:cs="宋体"/>
          <w:b/>
          <w:bCs/>
          <w:color w:val="000000" w:themeColor="text1"/>
          <w:sz w:val="52"/>
          <w:szCs w:val="52"/>
          <w14:textFill>
            <w14:solidFill>
              <w14:schemeClr w14:val="tx1"/>
            </w14:solidFill>
          </w14:textFill>
        </w:rPr>
        <w:t>中国化工施工企业协会</w:t>
      </w:r>
    </w:p>
    <w:p>
      <w:pPr>
        <w:jc w:val="center"/>
        <w:rPr>
          <w:rFonts w:eastAsia="方正小标宋简体"/>
          <w:color w:val="000000" w:themeColor="text1"/>
          <w:sz w:val="52"/>
          <w14:textFill>
            <w14:solidFill>
              <w14:schemeClr w14:val="tx1"/>
            </w14:solidFill>
          </w14:textFill>
        </w:rPr>
      </w:pPr>
      <w:bookmarkStart w:id="1" w:name="_GoBack"/>
      <w:r>
        <w:rPr>
          <w:rFonts w:hint="eastAsia" w:ascii="宋体" w:hAnsi="宋体" w:eastAsia="宋体" w:cs="宋体"/>
          <w:b/>
          <w:bCs/>
          <w:color w:val="000000" w:themeColor="text1"/>
          <w:sz w:val="52"/>
          <w:szCs w:val="52"/>
          <w:lang w:eastAsia="zh-CN"/>
          <w14:textFill>
            <w14:solidFill>
              <w14:schemeClr w14:val="tx1"/>
            </w14:solidFill>
          </w14:textFill>
        </w:rPr>
        <w:t>优秀</w:t>
      </w:r>
      <w:r>
        <w:rPr>
          <w:rFonts w:hint="eastAsia" w:ascii="宋体" w:hAnsi="宋体" w:eastAsia="宋体" w:cs="宋体"/>
          <w:b/>
          <w:bCs/>
          <w:color w:val="000000" w:themeColor="text1"/>
          <w:sz w:val="52"/>
          <w:szCs w:val="52"/>
          <w14:textFill>
            <w14:solidFill>
              <w14:schemeClr w14:val="tx1"/>
            </w14:solidFill>
          </w14:textFill>
        </w:rPr>
        <w:t>专利</w:t>
      </w:r>
      <w:r>
        <w:rPr>
          <w:rFonts w:hint="eastAsia" w:ascii="宋体" w:hAnsi="宋体" w:eastAsia="宋体" w:cs="宋体"/>
          <w:b/>
          <w:bCs/>
          <w:color w:val="000000" w:themeColor="text1"/>
          <w:sz w:val="52"/>
          <w:szCs w:val="52"/>
          <w:lang w:eastAsia="zh-CN"/>
          <w14:textFill>
            <w14:solidFill>
              <w14:schemeClr w14:val="tx1"/>
            </w14:solidFill>
          </w14:textFill>
        </w:rPr>
        <w:t>征集活动</w:t>
      </w:r>
      <w:r>
        <w:rPr>
          <w:rFonts w:hint="eastAsia" w:ascii="宋体" w:hAnsi="宋体" w:eastAsia="宋体" w:cs="宋体"/>
          <w:b/>
          <w:bCs/>
          <w:color w:val="000000" w:themeColor="text1"/>
          <w:sz w:val="52"/>
          <w:szCs w:val="52"/>
          <w14:textFill>
            <w14:solidFill>
              <w14:schemeClr w14:val="tx1"/>
            </w14:solidFill>
          </w14:textFill>
        </w:rPr>
        <w:t>申报</w:t>
      </w:r>
      <w:r>
        <w:rPr>
          <w:rFonts w:hint="eastAsia" w:ascii="宋体" w:hAnsi="宋体" w:eastAsia="宋体" w:cs="宋体"/>
          <w:b/>
          <w:bCs/>
          <w:color w:val="000000" w:themeColor="text1"/>
          <w:sz w:val="52"/>
          <w:szCs w:val="52"/>
          <w:lang w:eastAsia="zh-CN"/>
          <w14:textFill>
            <w14:solidFill>
              <w14:schemeClr w14:val="tx1"/>
            </w14:solidFill>
          </w14:textFill>
        </w:rPr>
        <w:t>表</w:t>
      </w:r>
    </w:p>
    <w:bookmarkEnd w:id="1"/>
    <w:p>
      <w:pPr>
        <w:jc w:val="center"/>
        <w:rPr>
          <w:rFonts w:eastAsia="楷体_GB2312"/>
          <w:color w:val="000000" w:themeColor="text1"/>
          <w:sz w:val="36"/>
          <w14:textFill>
            <w14:solidFill>
              <w14:schemeClr w14:val="tx1"/>
            </w14:solidFill>
          </w14:textFill>
        </w:rPr>
      </w:pPr>
      <w:r>
        <w:rPr>
          <w:rFonts w:hint="eastAsia" w:eastAsia="楷体_GB2312"/>
          <w:color w:val="000000" w:themeColor="text1"/>
          <w:sz w:val="36"/>
          <w14:textFill>
            <w14:solidFill>
              <w14:schemeClr w14:val="tx1"/>
            </w14:solidFill>
          </w14:textFill>
        </w:rPr>
        <w:t>（发明/实用新型）</w:t>
      </w:r>
    </w:p>
    <w:p>
      <w:pPr>
        <w:jc w:val="center"/>
        <w:rPr>
          <w:color w:val="000000" w:themeColor="text1"/>
          <w:sz w:val="48"/>
          <w14:textFill>
            <w14:solidFill>
              <w14:schemeClr w14:val="tx1"/>
            </w14:solidFill>
          </w14:textFill>
        </w:rPr>
      </w:pPr>
    </w:p>
    <w:p>
      <w:pPr>
        <w:jc w:val="center"/>
        <w:rPr>
          <w:color w:val="000000" w:themeColor="text1"/>
          <w:sz w:val="4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36"/>
          <w:u w:val="single"/>
          <w:lang w:val="en-US" w:eastAsia="zh-CN"/>
          <w14:textFill>
            <w14:solidFill>
              <w14:schemeClr w14:val="tx1"/>
            </w14:solidFill>
          </w14:textFill>
        </w:rPr>
      </w:pPr>
      <w:r>
        <w:rPr>
          <w:rFonts w:hint="eastAsia" w:eastAsia="楷体_GB2312"/>
          <w:color w:val="000000" w:themeColor="text1"/>
          <w:sz w:val="36"/>
          <w14:textFill>
            <w14:solidFill>
              <w14:schemeClr w14:val="tx1"/>
            </w14:solidFill>
          </w14:textFill>
        </w:rPr>
        <w:t>专 利 号：</w:t>
      </w:r>
      <w:r>
        <w:rPr>
          <w:rFonts w:hint="eastAsia" w:eastAsia="楷体_GB2312"/>
          <w:color w:val="000000" w:themeColor="text1"/>
          <w:sz w:val="36"/>
          <w:u w:val="single"/>
          <w14:textFill>
            <w14:solidFill>
              <w14:schemeClr w14:val="tx1"/>
            </w14:solidFill>
          </w14:textFill>
        </w:rPr>
        <w:t xml:space="preserve"> </w:t>
      </w:r>
      <w:r>
        <w:rPr>
          <w:rFonts w:hint="eastAsia" w:eastAsia="楷体_GB2312"/>
          <w:color w:val="000000" w:themeColor="text1"/>
          <w:sz w:val="28"/>
          <w:szCs w:val="28"/>
          <w:u w:val="single"/>
          <w14:textFill>
            <w14:solidFill>
              <w14:schemeClr w14:val="tx1"/>
            </w14:solidFill>
          </w14:textFill>
        </w:rPr>
        <w:t xml:space="preserve">                                      </w:t>
      </w:r>
      <w:r>
        <w:rPr>
          <w:rFonts w:hint="eastAsia" w:eastAsia="楷体_GB2312"/>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28"/>
          <w:szCs w:val="28"/>
          <w:u w:val="single"/>
          <w:lang w:val="en-US" w:eastAsia="zh-CN"/>
          <w14:textFill>
            <w14:solidFill>
              <w14:schemeClr w14:val="tx1"/>
            </w14:solidFill>
          </w14:textFill>
        </w:rPr>
      </w:pPr>
      <w:r>
        <w:rPr>
          <w:rFonts w:hint="eastAsia" w:eastAsia="楷体_GB2312"/>
          <w:color w:val="000000" w:themeColor="text1"/>
          <w:sz w:val="36"/>
          <w14:textFill>
            <w14:solidFill>
              <w14:schemeClr w14:val="tx1"/>
            </w14:solidFill>
          </w14:textFill>
        </w:rPr>
        <w:t>专利名称：</w:t>
      </w:r>
      <w:r>
        <w:rPr>
          <w:rFonts w:hint="eastAsia" w:eastAsia="楷体_GB2312"/>
          <w:color w:val="000000" w:themeColor="text1"/>
          <w:sz w:val="36"/>
          <w:u w:val="single"/>
          <w14:textFill>
            <w14:solidFill>
              <w14:schemeClr w14:val="tx1"/>
            </w14:solidFill>
          </w14:textFill>
        </w:rPr>
        <w:t xml:space="preserve"> </w:t>
      </w:r>
      <w:r>
        <w:rPr>
          <w:rFonts w:hint="eastAsia" w:eastAsia="楷体_GB2312"/>
          <w:color w:val="000000" w:themeColor="text1"/>
          <w:sz w:val="28"/>
          <w:szCs w:val="28"/>
          <w:u w:val="single"/>
          <w14:textFill>
            <w14:solidFill>
              <w14:schemeClr w14:val="tx1"/>
            </w14:solidFill>
          </w14:textFill>
        </w:rPr>
        <w:t xml:space="preserve">                                      </w:t>
      </w:r>
      <w:r>
        <w:rPr>
          <w:rFonts w:hint="eastAsia" w:eastAsia="楷体_GB2312"/>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28"/>
          <w:szCs w:val="28"/>
          <w:u w:val="single"/>
          <w14:textFill>
            <w14:solidFill>
              <w14:schemeClr w14:val="tx1"/>
            </w14:solidFill>
          </w14:textFill>
        </w:rPr>
      </w:pPr>
      <w:r>
        <w:rPr>
          <w:rFonts w:hint="eastAsia" w:eastAsia="楷体_GB2312"/>
          <w:color w:val="000000" w:themeColor="text1"/>
          <w:sz w:val="36"/>
          <w14:textFill>
            <w14:solidFill>
              <w14:schemeClr w14:val="tx1"/>
            </w14:solidFill>
          </w14:textFill>
        </w:rPr>
        <w:t>申报单位：</w:t>
      </w:r>
      <w:r>
        <w:rPr>
          <w:rFonts w:hint="eastAsia" w:eastAsia="楷体_GB2312"/>
          <w:color w:val="000000" w:themeColor="text1"/>
          <w:sz w:val="28"/>
          <w:szCs w:val="28"/>
          <w:u w:val="single"/>
          <w14:textFill>
            <w14:solidFill>
              <w14:schemeClr w14:val="tx1"/>
            </w14:solidFill>
          </w14:textFill>
        </w:rPr>
        <w:t>有多个申报单位的，申报单位之间用顿号隔开</w:t>
      </w: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36"/>
          <w:u w:val="single"/>
          <w:lang w:val="en-US" w:eastAsia="zh-CN"/>
          <w14:textFill>
            <w14:solidFill>
              <w14:schemeClr w14:val="tx1"/>
            </w14:solidFill>
          </w14:textFill>
        </w:rPr>
      </w:pPr>
      <w:r>
        <w:rPr>
          <w:rFonts w:hint="eastAsia" w:eastAsia="楷体_GB2312"/>
          <w:color w:val="000000" w:themeColor="text1"/>
          <w:sz w:val="36"/>
          <w:lang w:eastAsia="zh-CN"/>
          <w14:textFill>
            <w14:solidFill>
              <w14:schemeClr w14:val="tx1"/>
            </w14:solidFill>
          </w14:textFill>
        </w:rPr>
        <w:t>申报时间：</w:t>
      </w:r>
      <w:r>
        <w:rPr>
          <w:rFonts w:hint="eastAsia" w:eastAsia="楷体_GB2312"/>
          <w:color w:val="000000" w:themeColor="text1"/>
          <w:sz w:val="36"/>
          <w:u w:val="single"/>
          <w14:textFill>
            <w14:solidFill>
              <w14:schemeClr w14:val="tx1"/>
            </w14:solidFill>
          </w14:textFill>
        </w:rPr>
        <w:t xml:space="preserve"> </w:t>
      </w:r>
      <w:r>
        <w:rPr>
          <w:rFonts w:hint="eastAsia" w:eastAsia="楷体_GB2312"/>
          <w:color w:val="000000" w:themeColor="text1"/>
          <w:sz w:val="28"/>
          <w:szCs w:val="28"/>
          <w:u w:val="single"/>
          <w14:textFill>
            <w14:solidFill>
              <w14:schemeClr w14:val="tx1"/>
            </w14:solidFill>
          </w14:textFill>
        </w:rPr>
        <w:t xml:space="preserve">                                      </w:t>
      </w:r>
      <w:r>
        <w:rPr>
          <w:rFonts w:hint="eastAsia" w:eastAsia="楷体_GB2312"/>
          <w:color w:val="000000" w:themeColor="text1"/>
          <w:sz w:val="28"/>
          <w:szCs w:val="28"/>
          <w:u w:val="single"/>
          <w:lang w:val="en-US" w:eastAsia="zh-CN"/>
          <w14:textFill>
            <w14:solidFill>
              <w14:schemeClr w14:val="tx1"/>
            </w14:solidFill>
          </w14:textFill>
        </w:rPr>
        <w:t xml:space="preserve"> </w:t>
      </w:r>
    </w:p>
    <w:p>
      <w:pPr>
        <w:spacing w:line="360" w:lineRule="auto"/>
        <w:ind w:firstLine="420" w:firstLineChars="150"/>
        <w:rPr>
          <w:rFonts w:eastAsia="楷体_GB2312"/>
          <w:color w:val="000000" w:themeColor="text1"/>
          <w:sz w:val="28"/>
          <w:szCs w:val="28"/>
          <w:u w:val="single"/>
          <w14:textFill>
            <w14:solidFill>
              <w14:schemeClr w14:val="tx1"/>
            </w14:solidFill>
          </w14:textFill>
        </w:rPr>
      </w:pPr>
    </w:p>
    <w:p>
      <w:pPr>
        <w:spacing w:line="360" w:lineRule="auto"/>
        <w:jc w:val="center"/>
        <w:rPr>
          <w:rFonts w:eastAsia="楷体_GB2312"/>
          <w:color w:val="000000" w:themeColor="text1"/>
          <w:sz w:val="36"/>
          <w14:textFill>
            <w14:solidFill>
              <w14:schemeClr w14:val="tx1"/>
            </w14:solidFill>
          </w14:textFill>
        </w:rPr>
      </w:pPr>
    </w:p>
    <w:p>
      <w:pPr>
        <w:spacing w:line="360" w:lineRule="auto"/>
        <w:jc w:val="center"/>
        <w:rPr>
          <w:rFonts w:eastAsia="楷体_GB2312"/>
          <w:color w:val="000000" w:themeColor="text1"/>
          <w:sz w:val="36"/>
          <w14:textFill>
            <w14:solidFill>
              <w14:schemeClr w14:val="tx1"/>
            </w14:solidFill>
          </w14:textFill>
        </w:rPr>
      </w:pPr>
    </w:p>
    <w:p>
      <w:pPr>
        <w:spacing w:line="360" w:lineRule="auto"/>
        <w:jc w:val="center"/>
        <w:rPr>
          <w:rFonts w:eastAsia="楷体_GB2312"/>
          <w:color w:val="000000" w:themeColor="text1"/>
          <w:sz w:val="36"/>
          <w14:textFill>
            <w14:solidFill>
              <w14:schemeClr w14:val="tx1"/>
            </w14:solidFill>
          </w14:textFill>
        </w:rPr>
      </w:pPr>
    </w:p>
    <w:p>
      <w:pPr>
        <w:jc w:val="center"/>
        <w:rPr>
          <w:rFonts w:hint="eastAsia" w:eastAsia="楷体_GB2312"/>
          <w:color w:val="000000" w:themeColor="text1"/>
          <w:sz w:val="36"/>
          <w:lang w:val="en-US" w:eastAsia="zh-CN"/>
          <w14:textFill>
            <w14:solidFill>
              <w14:schemeClr w14:val="tx1"/>
            </w14:solidFill>
          </w14:textFill>
        </w:rPr>
      </w:pPr>
      <w:r>
        <w:rPr>
          <w:rFonts w:hint="eastAsia" w:eastAsia="楷体_GB2312"/>
          <w:color w:val="000000" w:themeColor="text1"/>
          <w:sz w:val="36"/>
          <w:lang w:val="en-US" w:eastAsia="zh-CN"/>
          <w14:textFill>
            <w14:solidFill>
              <w14:schemeClr w14:val="tx1"/>
            </w14:solidFill>
          </w14:textFill>
        </w:rPr>
        <w:t xml:space="preserve">  </w:t>
      </w:r>
    </w:p>
    <w:p>
      <w:pPr>
        <w:jc w:val="center"/>
        <w:rPr>
          <w:rFonts w:eastAsia="楷体_GB2312"/>
          <w:color w:val="000000" w:themeColor="text1"/>
          <w:sz w:val="36"/>
          <w14:textFill>
            <w14:solidFill>
              <w14:schemeClr w14:val="tx1"/>
            </w14:solidFill>
          </w14:textFill>
        </w:rPr>
      </w:pPr>
      <w:r>
        <w:rPr>
          <w:rFonts w:hint="eastAsia" w:eastAsia="楷体_GB2312"/>
          <w:color w:val="000000" w:themeColor="text1"/>
          <w:sz w:val="36"/>
          <w:lang w:eastAsia="zh-CN"/>
          <w14:textFill>
            <w14:solidFill>
              <w14:schemeClr w14:val="tx1"/>
            </w14:solidFill>
          </w14:textFill>
        </w:rPr>
        <w:t>中国化工施工企业协会</w:t>
      </w:r>
      <w:r>
        <w:rPr>
          <w:rFonts w:hint="eastAsia" w:eastAsia="楷体_GB2312"/>
          <w:color w:val="000000" w:themeColor="text1"/>
          <w:sz w:val="36"/>
          <w14:textFill>
            <w14:solidFill>
              <w14:schemeClr w14:val="tx1"/>
            </w14:solidFill>
          </w14:textFill>
        </w:rPr>
        <w:t>制</w:t>
      </w:r>
    </w:p>
    <w:p>
      <w:pPr>
        <w:spacing w:line="560" w:lineRule="exact"/>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br w:type="page"/>
      </w:r>
    </w:p>
    <w:p>
      <w:pPr>
        <w:jc w:val="center"/>
        <w:rPr>
          <w:rFonts w:ascii="方正小标宋简体" w:hAnsi="宋体" w:eastAsia="方正小标宋简体" w:cs="宋体"/>
          <w:b/>
          <w:color w:val="000000" w:themeColor="text1"/>
          <w:kern w:val="0"/>
          <w:sz w:val="44"/>
          <w:szCs w:val="44"/>
          <w14:textFill>
            <w14:solidFill>
              <w14:schemeClr w14:val="tx1"/>
            </w14:solidFill>
          </w14:textFill>
        </w:rPr>
      </w:pPr>
      <w:r>
        <w:rPr>
          <w:rFonts w:hint="eastAsia" w:ascii="方正小标宋简体" w:hAnsi="宋体" w:eastAsia="方正小标宋简体" w:cs="宋体"/>
          <w:b/>
          <w:color w:val="000000" w:themeColor="text1"/>
          <w:kern w:val="0"/>
          <w:sz w:val="44"/>
          <w:szCs w:val="44"/>
          <w14:textFill>
            <w14:solidFill>
              <w14:schemeClr w14:val="tx1"/>
            </w14:solidFill>
          </w14:textFill>
        </w:rPr>
        <w:t>一、申报项目基本信息</w:t>
      </w:r>
      <w:bookmarkEnd w:id="0"/>
    </w:p>
    <w:p>
      <w:pPr>
        <w:jc w:val="center"/>
        <w:rPr>
          <w:rFonts w:ascii="方正小标宋简体" w:hAnsi="宋体" w:eastAsia="方正小标宋简体" w:cs="宋体"/>
          <w:b/>
          <w:color w:val="000000" w:themeColor="text1"/>
          <w:kern w:val="0"/>
          <w:sz w:val="44"/>
          <w:szCs w:val="44"/>
          <w14:textFill>
            <w14:solidFill>
              <w14:schemeClr w14:val="tx1"/>
            </w14:solidFill>
          </w14:textFill>
        </w:rPr>
      </w:pPr>
    </w:p>
    <w:tbl>
      <w:tblPr>
        <w:tblStyle w:val="5"/>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5" w:hRule="atLeast"/>
        </w:trPr>
        <w:tc>
          <w:tcPr>
            <w:tcW w:w="192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专利号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专利名称</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专利权人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有多个专利权人的，专利权人之间用顿号隔开</w:t>
            </w: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发明人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IPC主分类号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通讯地址</w:t>
            </w:r>
          </w:p>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/邮编</w:t>
            </w:r>
          </w:p>
        </w:tc>
        <w:tc>
          <w:tcPr>
            <w:tcW w:w="6595"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color w:val="000000" w:themeColor="text1"/>
                <w:kern w:val="0"/>
                <w:sz w:val="28"/>
                <w:szCs w:val="28"/>
                <w14:textFill>
                  <w14:solidFill>
                    <w14:schemeClr w14:val="tx1"/>
                  </w14:solidFill>
                </w14:textFill>
              </w:rPr>
            </w:pPr>
          </w:p>
          <w:p>
            <w:pPr>
              <w:widowControl/>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联系人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手机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办公电话</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电子邮箱</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联系人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手机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办公电话</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电子邮箱</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eastAsia="方正小标宋简体"/>
          <w:b/>
          <w:color w:val="000000" w:themeColor="text1"/>
          <w:sz w:val="44"/>
          <w14:textFill>
            <w14:solidFill>
              <w14:schemeClr w14:val="tx1"/>
            </w14:solidFill>
          </w14:textFill>
        </w:rPr>
      </w:pPr>
      <w:r>
        <w:rPr>
          <w:rFonts w:eastAsia="方正小标宋简体"/>
          <w:color w:val="000000" w:themeColor="text1"/>
          <w:sz w:val="44"/>
          <w14:textFill>
            <w14:solidFill>
              <w14:schemeClr w14:val="tx1"/>
            </w14:solidFill>
          </w14:textFill>
        </w:rPr>
        <w:br w:type="page"/>
      </w:r>
      <w:r>
        <w:rPr>
          <w:rFonts w:hint="eastAsia" w:eastAsia="方正小标宋简体"/>
          <w:b/>
          <w:color w:val="000000" w:themeColor="text1"/>
          <w:sz w:val="44"/>
          <w14:textFill>
            <w14:solidFill>
              <w14:schemeClr w14:val="tx1"/>
            </w14:solidFill>
          </w14:textFill>
        </w:rPr>
        <w:t>二、专利质量评价材料</w:t>
      </w:r>
    </w:p>
    <w:p>
      <w:pPr>
        <w:jc w:val="center"/>
        <w:rPr>
          <w:rFonts w:eastAsia="方正小标宋简体"/>
          <w:color w:val="000000" w:themeColor="text1"/>
          <w:sz w:val="44"/>
          <w14:textFill>
            <w14:solidFill>
              <w14:schemeClr w14:val="tx1"/>
            </w14:solidFill>
          </w14:textFill>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评价“三性”和“文本质量”,说明参评专利质量的优秀程度</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（一）新颖性和创造性</w:t>
            </w:r>
            <w:r>
              <w:rPr>
                <w:rFonts w:hint="eastAsia" w:ascii="仿宋_GB2312" w:eastAsia="仿宋_GB2312"/>
                <w:color w:val="000000" w:themeColor="text1"/>
                <w:sz w:val="24"/>
                <w14:textFill>
                  <w14:solidFill>
                    <w14:schemeClr w14:val="tx1"/>
                  </w14:solidFill>
                </w14:textFill>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（二）实用性</w:t>
            </w:r>
            <w:r>
              <w:rPr>
                <w:rFonts w:hint="eastAsia" w:ascii="仿宋_GB2312" w:eastAsia="仿宋_GB2312"/>
                <w:color w:val="000000" w:themeColor="text1"/>
                <w:sz w:val="24"/>
                <w14:textFill>
                  <w14:solidFill>
                    <w14:schemeClr w14:val="tx1"/>
                  </w14:solidFill>
                </w14:textFill>
              </w:rPr>
              <w:t>：结合实施情况，说明参评专利的技术方案能够制造或使用，并已产生了积极的效果。</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（三）文本质量</w:t>
            </w:r>
            <w:r>
              <w:rPr>
                <w:rFonts w:hint="eastAsia" w:ascii="仿宋_GB2312" w:eastAsia="仿宋_GB2312"/>
                <w:color w:val="000000" w:themeColor="text1"/>
                <w:sz w:val="24"/>
                <w14:textFill>
                  <w14:solidFill>
                    <w14:schemeClr w14:val="tx1"/>
                  </w14:solidFill>
                </w14:textFill>
              </w:rPr>
              <w:t>：请详细说明：</w:t>
            </w:r>
          </w:p>
          <w:p>
            <w:pPr>
              <w:spacing w:line="360" w:lineRule="auto"/>
              <w:ind w:left="92" w:leftChars="44" w:firstLine="540" w:firstLineChars="22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1.说明书已</w:t>
            </w:r>
            <w:r>
              <w:rPr>
                <w:rFonts w:ascii="仿宋_GB2312" w:eastAsia="仿宋_GB2312"/>
                <w:color w:val="000000" w:themeColor="text1"/>
                <w:sz w:val="24"/>
                <w14:textFill>
                  <w14:solidFill>
                    <w14:schemeClr w14:val="tx1"/>
                  </w14:solidFill>
                </w14:textFill>
              </w:rPr>
              <w:t>清楚、完整地公开发明</w:t>
            </w:r>
            <w:r>
              <w:rPr>
                <w:rFonts w:hint="eastAsia" w:ascii="仿宋_GB2312" w:eastAsia="仿宋_GB2312"/>
                <w:color w:val="000000" w:themeColor="text1"/>
                <w:sz w:val="24"/>
                <w14:textFill>
                  <w14:solidFill>
                    <w14:schemeClr w14:val="tx1"/>
                  </w14:solidFill>
                </w14:textFill>
              </w:rPr>
              <w:t>的内容</w:t>
            </w:r>
            <w:r>
              <w:rPr>
                <w:rFonts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并</w:t>
            </w:r>
            <w:r>
              <w:rPr>
                <w:rFonts w:ascii="仿宋_GB2312" w:eastAsia="仿宋_GB2312"/>
                <w:color w:val="000000" w:themeColor="text1"/>
                <w:sz w:val="24"/>
                <w14:textFill>
                  <w14:solidFill>
                    <w14:schemeClr w14:val="tx1"/>
                  </w14:solidFill>
                </w14:textFill>
              </w:rPr>
              <w:t>使所属技术领域的</w:t>
            </w:r>
            <w:r>
              <w:rPr>
                <w:rFonts w:hint="eastAsia" w:ascii="仿宋_GB2312" w:eastAsia="仿宋_GB2312"/>
                <w:color w:val="000000" w:themeColor="text1"/>
                <w:sz w:val="24"/>
                <w14:textFill>
                  <w14:solidFill>
                    <w14:schemeClr w14:val="tx1"/>
                  </w14:solidFill>
                </w14:textFill>
              </w:rPr>
              <w:t>技术</w:t>
            </w:r>
            <w:r>
              <w:rPr>
                <w:rFonts w:ascii="仿宋_GB2312" w:eastAsia="仿宋_GB2312"/>
                <w:color w:val="000000" w:themeColor="text1"/>
                <w:sz w:val="24"/>
                <w14:textFill>
                  <w14:solidFill>
                    <w14:schemeClr w14:val="tx1"/>
                  </w14:solidFill>
                </w14:textFill>
              </w:rPr>
              <w:t>人员能够理解和实施。</w:t>
            </w:r>
          </w:p>
          <w:p>
            <w:pPr>
              <w:spacing w:line="400" w:lineRule="exact"/>
              <w:ind w:left="92" w:leftChars="44" w:firstLine="540" w:firstLineChars="22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2.权利要求书清楚、简要。</w:t>
            </w:r>
          </w:p>
          <w:p>
            <w:pPr>
              <w:spacing w:line="400" w:lineRule="exact"/>
              <w:ind w:left="92" w:leftChars="44" w:firstLine="540" w:firstLineChars="22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3.权利要求以说明书为依据，保护范围合理。</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以上材料不超过2500字。</w:t>
            </w: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spacing w:line="660" w:lineRule="exact"/>
        <w:jc w:val="center"/>
        <w:rPr>
          <w:rFonts w:eastAsia="方正小标宋简体"/>
          <w:b/>
          <w:color w:val="000000" w:themeColor="text1"/>
          <w:sz w:val="44"/>
          <w14:textFill>
            <w14:solidFill>
              <w14:schemeClr w14:val="tx1"/>
            </w14:solidFill>
          </w14:textFill>
        </w:rPr>
      </w:pPr>
      <w:r>
        <w:rPr>
          <w:rFonts w:hint="eastAsia" w:eastAsia="方正小标宋简体"/>
          <w:b/>
          <w:color w:val="000000" w:themeColor="text1"/>
          <w:sz w:val="44"/>
          <w14:textFill>
            <w14:solidFill>
              <w14:schemeClr w14:val="tx1"/>
            </w14:solidFill>
          </w14:textFill>
        </w:rPr>
        <w:t>三、技术先进性评价材料</w:t>
      </w:r>
    </w:p>
    <w:p>
      <w:pPr>
        <w:spacing w:line="660" w:lineRule="exact"/>
        <w:jc w:val="center"/>
        <w:rPr>
          <w:rFonts w:eastAsia="方正小标宋简体"/>
          <w:color w:val="000000" w:themeColor="text1"/>
          <w:sz w:val="44"/>
          <w14:textFill>
            <w14:solidFill>
              <w14:schemeClr w14:val="tx1"/>
            </w14:solidFill>
          </w14:textFill>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（一）技术原创性及重要性：</w:t>
            </w:r>
            <w:r>
              <w:rPr>
                <w:rFonts w:hint="eastAsia" w:ascii="仿宋_GB2312" w:eastAsia="仿宋_GB2312"/>
                <w:bCs/>
                <w:color w:val="000000" w:themeColor="text1"/>
                <w:sz w:val="24"/>
                <w14:textFill>
                  <w14:solidFill>
                    <w14:schemeClr w14:val="tx1"/>
                  </w14:solidFill>
                </w14:textFill>
              </w:rPr>
              <w:t>1.</w:t>
            </w:r>
            <w:r>
              <w:rPr>
                <w:rFonts w:hint="eastAsia" w:ascii="仿宋_GB2312" w:eastAsia="仿宋_GB2312"/>
                <w:color w:val="000000" w:themeColor="text1"/>
                <w:sz w:val="24"/>
                <w14:textFill>
                  <w14:solidFill>
                    <w14:schemeClr w14:val="tx1"/>
                  </w14:solidFill>
                </w14:textFill>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（二）技术优势：</w:t>
            </w:r>
            <w:r>
              <w:rPr>
                <w:rFonts w:hint="eastAsia" w:ascii="仿宋_GB2312" w:eastAsia="仿宋_GB2312"/>
                <w:color w:val="000000" w:themeColor="text1"/>
                <w:sz w:val="24"/>
                <w14:textFill>
                  <w14:solidFill>
                    <w14:schemeClr w14:val="tx1"/>
                  </w14:solidFill>
                </w14:textFill>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（三）技术通用性：</w:t>
            </w:r>
            <w:r>
              <w:rPr>
                <w:rFonts w:hint="eastAsia" w:ascii="仿宋_GB2312" w:eastAsia="仿宋_GB2312"/>
                <w:color w:val="000000" w:themeColor="text1"/>
                <w:sz w:val="24"/>
                <w14:textFill>
                  <w14:solidFill>
                    <w14:schemeClr w14:val="tx1"/>
                  </w14:solidFill>
                </w14:textFill>
              </w:rPr>
              <w:t>1.介绍参评专利目前已应用的领域和范围；2.说明该专利技术还可以应用的其他领域和范围。</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以上材料不超过3000字。</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eastAsia="方正小标宋简体"/>
          <w:b/>
          <w:color w:val="000000" w:themeColor="text1"/>
          <w:sz w:val="44"/>
          <w14:textFill>
            <w14:solidFill>
              <w14:schemeClr w14:val="tx1"/>
            </w14:solidFill>
          </w14:textFill>
        </w:rPr>
      </w:pPr>
      <w:r>
        <w:rPr>
          <w:rFonts w:hint="eastAsia" w:eastAsia="方正小标宋简体"/>
          <w:b/>
          <w:color w:val="000000" w:themeColor="text1"/>
          <w:sz w:val="44"/>
          <w14:textFill>
            <w14:solidFill>
              <w14:schemeClr w14:val="tx1"/>
            </w14:solidFill>
          </w14:textFill>
        </w:rPr>
        <w:t>四、运用及保护措施和成效评价材料（一）</w:t>
      </w:r>
    </w:p>
    <w:p>
      <w:pPr>
        <w:spacing w:line="360" w:lineRule="auto"/>
        <w:jc w:val="center"/>
        <w:rPr>
          <w:rFonts w:eastAsia="方正小标宋简体"/>
          <w:color w:val="000000" w:themeColor="text1"/>
          <w:sz w:val="44"/>
          <w14:textFill>
            <w14:solidFill>
              <w14:schemeClr w14:val="tx1"/>
            </w14:solidFill>
          </w14:textFill>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（一）专利运用：</w:t>
            </w:r>
            <w:r>
              <w:rPr>
                <w:rFonts w:hint="eastAsia" w:ascii="仿宋_GB2312" w:eastAsia="仿宋_GB2312"/>
                <w:color w:val="000000" w:themeColor="text1"/>
                <w:sz w:val="24"/>
                <w14:textFill>
                  <w14:solidFill>
                    <w14:schemeClr w14:val="tx1"/>
                  </w14:solidFill>
                </w14:textFill>
              </w:rPr>
              <w:t>说明专利权人为促进专利价值实现，在加快专利的有效实施、与企业研发和营销的有机结合、提升市场竞争力等方面所采取的运用措施及成效，包括但不仅限于</w:t>
            </w:r>
            <w:r>
              <w:rPr>
                <w:rFonts w:hint="eastAsia" w:eastAsia="仿宋_GB2312"/>
                <w:color w:val="000000" w:themeColor="text1"/>
                <w:sz w:val="24"/>
                <w14:textFill>
                  <w14:solidFill>
                    <w14:schemeClr w14:val="tx1"/>
                  </w14:solidFill>
                </w14:textFill>
              </w:rPr>
              <w:t>自行实施（生产）、许可、出资、融资等情况。</w:t>
            </w:r>
          </w:p>
          <w:p>
            <w:pPr>
              <w:spacing w:line="360" w:lineRule="auto"/>
              <w:ind w:firstLine="482" w:firstLineChars="200"/>
              <w:rPr>
                <w:rFonts w:eastAsia="仿宋_GB2312"/>
                <w:bCs/>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（二）专利保护：</w:t>
            </w:r>
            <w:r>
              <w:rPr>
                <w:rFonts w:hint="eastAsia" w:ascii="仿宋_GB2312" w:eastAsia="仿宋_GB2312"/>
                <w:color w:val="000000" w:themeColor="text1"/>
                <w:sz w:val="24"/>
                <w14:textFill>
                  <w14:solidFill>
                    <w14:schemeClr w14:val="tx1"/>
                  </w14:solidFill>
                </w14:textFill>
              </w:rPr>
              <w:t>说明专利权人为获得市场竞争优势，在专利保护方面所采取的措施及成效，包括但不仅限于：</w:t>
            </w:r>
            <w:r>
              <w:rPr>
                <w:rFonts w:hint="eastAsia" w:eastAsia="仿宋_GB2312"/>
                <w:bCs/>
                <w:color w:val="000000" w:themeColor="text1"/>
                <w:sz w:val="24"/>
                <w14:textFill>
                  <w14:solidFill>
                    <w14:schemeClr w14:val="tx1"/>
                  </w14:solidFill>
                </w14:textFill>
              </w:rPr>
              <w:t>专利维权、国际申请、系列专利申请等情况。</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（三）制度建设及条件保障和执行情况</w:t>
            </w:r>
            <w:r>
              <w:rPr>
                <w:rFonts w:hint="eastAsia" w:ascii="仿宋_GB2312" w:eastAsia="仿宋_GB2312"/>
                <w:color w:val="000000" w:themeColor="text1"/>
                <w:sz w:val="24"/>
                <w14:textFill>
                  <w14:solidFill>
                    <w14:schemeClr w14:val="tx1"/>
                  </w14:solidFill>
                </w14:textFill>
              </w:rPr>
              <w:t>：详细说明专利权人在专利运用及保护方面的制度建设情况、条件保障措施和执行情况，以及知识产权管理标准化建设情况等。</w:t>
            </w:r>
            <w:r>
              <w:rPr>
                <w:rFonts w:hint="eastAsia" w:eastAsia="仿宋_GB2312"/>
                <w:color w:val="000000" w:themeColor="text1"/>
                <w:sz w:val="24"/>
                <w14:textFill>
                  <w14:solidFill>
                    <w14:schemeClr w14:val="tx1"/>
                  </w14:solidFill>
                </w14:textFill>
              </w:rPr>
              <w:t>描述发明人在促进本专利实施运用中的贡献，以及对发明人所采取的有关激励措施。</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以上材料不超过3000字。</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400" w:lineRule="exact"/>
              <w:ind w:firstLine="480" w:firstLineChars="200"/>
              <w:rPr>
                <w:rFonts w:ascii="仿宋_GB2312" w:eastAsia="仿宋_GB2312"/>
                <w:color w:val="000000" w:themeColor="text1"/>
                <w:sz w:val="24"/>
                <w14:textFill>
                  <w14:solidFill>
                    <w14:schemeClr w14:val="tx1"/>
                  </w14:solidFill>
                </w14:textFill>
              </w:rPr>
            </w:pPr>
          </w:p>
        </w:tc>
      </w:tr>
    </w:tbl>
    <w:p>
      <w:pPr>
        <w:jc w:val="center"/>
        <w:rPr>
          <w:color w:val="000000" w:themeColor="text1"/>
          <w14:textFill>
            <w14:solidFill>
              <w14:schemeClr w14:val="tx1"/>
            </w14:solidFill>
          </w14:textFill>
        </w:rPr>
      </w:pPr>
    </w:p>
    <w:p>
      <w:pPr>
        <w:jc w:val="center"/>
        <w:rPr>
          <w:rFonts w:eastAsia="方正小标宋简体"/>
          <w:color w:val="000000" w:themeColor="text1"/>
          <w:szCs w:val="21"/>
          <w14:textFill>
            <w14:solidFill>
              <w14:schemeClr w14:val="tx1"/>
            </w14:solidFill>
          </w14:textFill>
        </w:rPr>
      </w:pPr>
    </w:p>
    <w:p>
      <w:pPr>
        <w:jc w:val="center"/>
        <w:rPr>
          <w:rFonts w:eastAsia="方正小标宋简体"/>
          <w:color w:val="000000" w:themeColor="text1"/>
          <w:szCs w:val="21"/>
          <w14:textFill>
            <w14:solidFill>
              <w14:schemeClr w14:val="tx1"/>
            </w14:solidFill>
          </w14:textFill>
        </w:rPr>
      </w:pPr>
      <w:r>
        <w:rPr>
          <w:rFonts w:hint="eastAsia" w:eastAsia="方正小标宋简体"/>
          <w:b/>
          <w:color w:val="000000" w:themeColor="text1"/>
          <w:sz w:val="44"/>
          <w14:textFill>
            <w14:solidFill>
              <w14:schemeClr w14:val="tx1"/>
            </w14:solidFill>
          </w14:textFill>
        </w:rPr>
        <w:t>运用及保护措施和成效评价材料（二）</w:t>
      </w:r>
    </w:p>
    <w:p>
      <w:pPr>
        <w:spacing w:line="360" w:lineRule="auto"/>
        <w:ind w:firstLine="880" w:firstLineChars="200"/>
        <w:rPr>
          <w:rFonts w:eastAsia="方正小标宋简体"/>
          <w:color w:val="000000" w:themeColor="text1"/>
          <w:sz w:val="44"/>
          <w14:textFill>
            <w14:solidFill>
              <w14:schemeClr w14:val="tx1"/>
            </w14:solidFill>
          </w14:textFill>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时  间</w:t>
            </w:r>
          </w:p>
          <w:p>
            <w:pPr>
              <w:spacing w:line="40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  目</w:t>
            </w:r>
          </w:p>
        </w:tc>
        <w:tc>
          <w:tcPr>
            <w:tcW w:w="3180"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实施日至</w:t>
            </w:r>
            <w:r>
              <w:rPr>
                <w:rFonts w:hint="eastAsia" w:ascii="仿宋_GB2312" w:eastAsia="仿宋_GB2312"/>
                <w:color w:val="000000" w:themeColor="text1"/>
                <w:sz w:val="24"/>
                <w:lang w:eastAsia="zh-CN"/>
                <w14:textFill>
                  <w14:solidFill>
                    <w14:schemeClr w14:val="tx1"/>
                  </w14:solidFill>
                </w14:textFill>
              </w:rPr>
              <w:t>申报上年度</w:t>
            </w:r>
            <w:r>
              <w:rPr>
                <w:rFonts w:hint="eastAsia" w:ascii="仿宋_GB2312" w:eastAsia="仿宋_GB2312"/>
                <w:color w:val="000000" w:themeColor="text1"/>
                <w:sz w:val="24"/>
                <w14:textFill>
                  <w14:solidFill>
                    <w14:schemeClr w14:val="tx1"/>
                  </w14:solidFill>
                </w14:textFill>
              </w:rPr>
              <w:t>底</w:t>
            </w:r>
          </w:p>
        </w:tc>
        <w:tc>
          <w:tcPr>
            <w:tcW w:w="3330"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申报上上</w:t>
            </w:r>
            <w:r>
              <w:rPr>
                <w:rFonts w:hint="eastAsia" w:ascii="仿宋_GB2312" w:eastAsia="仿宋_GB2312"/>
                <w:color w:val="000000" w:themeColor="text1"/>
                <w:sz w:val="24"/>
                <w14:textFill>
                  <w14:solidFill>
                    <w14:schemeClr w14:val="tx1"/>
                  </w14:solidFill>
                </w14:textFill>
              </w:rPr>
              <w:t>年初至</w:t>
            </w:r>
            <w:r>
              <w:rPr>
                <w:rFonts w:hint="eastAsia" w:ascii="仿宋_GB2312" w:eastAsia="仿宋_GB2312"/>
                <w:color w:val="000000" w:themeColor="text1"/>
                <w:sz w:val="24"/>
                <w:lang w:eastAsia="zh-CN"/>
                <w14:textFill>
                  <w14:solidFill>
                    <w14:schemeClr w14:val="tx1"/>
                  </w14:solidFill>
                </w14:textFill>
              </w:rPr>
              <w:t>申报年度</w:t>
            </w:r>
            <w:r>
              <w:rPr>
                <w:rFonts w:hint="eastAsia" w:ascii="仿宋_GB2312" w:eastAsia="仿宋_GB2312"/>
                <w:color w:val="000000" w:themeColor="text1"/>
                <w:sz w:val="24"/>
                <w14:textFill>
                  <w14:solidFill>
                    <w14:schemeClr w14:val="tx1"/>
                  </w14:solidFill>
                </w14:textFill>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产量</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新增销售额（万元）</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新增利润（万元）</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新增出口额（万元）</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6" w:hRule="atLeast"/>
          <w:jc w:val="center"/>
        </w:trPr>
        <w:tc>
          <w:tcPr>
            <w:tcW w:w="9155" w:type="dxa"/>
            <w:gridSpan w:val="7"/>
            <w:tcBorders>
              <w:bottom w:val="single" w:color="auto" w:sz="4" w:space="0"/>
            </w:tcBorders>
          </w:tcPr>
          <w:p>
            <w:pPr>
              <w:spacing w:line="360" w:lineRule="auto"/>
              <w:ind w:firstLine="480" w:firstLineChars="200"/>
              <w:rPr>
                <w:rFonts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经济效益说明（或列表）：（500字以内）</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专利许可情况</w:t>
            </w:r>
            <w:r>
              <w:rPr>
                <w:rFonts w:hint="eastAsia" w:ascii="仿宋_GB2312"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被许可单位</w:t>
            </w:r>
          </w:p>
        </w:tc>
        <w:tc>
          <w:tcPr>
            <w:tcW w:w="1260" w:type="dxa"/>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许可金额</w:t>
            </w: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（万元）</w:t>
            </w:r>
          </w:p>
        </w:tc>
        <w:tc>
          <w:tcPr>
            <w:tcW w:w="1739" w:type="dxa"/>
            <w:gridSpan w:val="2"/>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至</w:t>
            </w:r>
            <w:r>
              <w:rPr>
                <w:rFonts w:hint="eastAsia" w:ascii="仿宋_GB2312" w:eastAsia="仿宋_GB2312"/>
                <w:color w:val="000000" w:themeColor="text1"/>
                <w:sz w:val="24"/>
                <w:lang w:eastAsia="zh-CN"/>
                <w14:textFill>
                  <w14:solidFill>
                    <w14:schemeClr w14:val="tx1"/>
                  </w14:solidFill>
                </w14:textFill>
              </w:rPr>
              <w:t>申报上年度</w:t>
            </w:r>
            <w:r>
              <w:rPr>
                <w:rFonts w:hint="eastAsia" w:ascii="仿宋_GB2312" w:eastAsia="仿宋_GB2312"/>
                <w:color w:val="000000" w:themeColor="text1"/>
                <w:sz w:val="24"/>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底许可收入（万元）</w:t>
            </w:r>
          </w:p>
        </w:tc>
        <w:tc>
          <w:tcPr>
            <w:tcW w:w="1247" w:type="dxa"/>
            <w:tcBorders>
              <w:bottom w:val="single" w:color="auto" w:sz="4" w:space="0"/>
            </w:tcBorders>
            <w:vAlign w:val="center"/>
          </w:tcPr>
          <w:p>
            <w:pPr>
              <w:spacing w:line="400" w:lineRule="exact"/>
              <w:jc w:val="center"/>
              <w:rPr>
                <w:rFonts w:ascii="仿宋_GB2312" w:eastAsia="仿宋_GB2312"/>
                <w:b/>
                <w:iCs/>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许可种类</w:t>
            </w:r>
            <w:r>
              <w:rPr>
                <w:rStyle w:val="7"/>
                <w:rFonts w:ascii="仿宋_GB2312" w:hAnsi="Times New Roman" w:eastAsia="仿宋_GB2312" w:cs="Times New Roman"/>
                <w:color w:val="000000" w:themeColor="text1"/>
                <w:sz w:val="24"/>
                <w14:textFill>
                  <w14:solidFill>
                    <w14:schemeClr w14:val="tx1"/>
                  </w14:solidFill>
                </w14:textFill>
              </w:rPr>
              <w:footnoteReference w:id="0"/>
            </w:r>
          </w:p>
        </w:tc>
        <w:tc>
          <w:tcPr>
            <w:tcW w:w="1424" w:type="dxa"/>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许可合计（万元）</w:t>
            </w: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专利出资情况</w:t>
            </w:r>
            <w:r>
              <w:rPr>
                <w:rFonts w:hint="eastAsia" w:ascii="仿宋_GB2312"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出资合计（万元）</w:t>
            </w: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专利融资情况</w:t>
            </w:r>
            <w:r>
              <w:rPr>
                <w:rFonts w:hint="eastAsia" w:ascii="仿宋_GB2312"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融资合计（万元）</w:t>
            </w: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bl>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jc w:val="center"/>
        <w:rPr>
          <w:rFonts w:eastAsia="方正小标宋简体"/>
          <w:b/>
          <w:color w:val="000000" w:themeColor="text1"/>
          <w:sz w:val="44"/>
          <w14:textFill>
            <w14:solidFill>
              <w14:schemeClr w14:val="tx1"/>
            </w14:solidFill>
          </w14:textFill>
        </w:rPr>
      </w:pPr>
      <w:r>
        <w:rPr>
          <w:rFonts w:eastAsia="方正小标宋简体"/>
          <w:b/>
          <w:color w:val="000000" w:themeColor="text1"/>
          <w:sz w:val="44"/>
          <w14:textFill>
            <w14:solidFill>
              <w14:schemeClr w14:val="tx1"/>
            </w14:solidFill>
          </w14:textFill>
        </w:rPr>
        <w:br w:type="page"/>
      </w:r>
      <w:r>
        <w:rPr>
          <w:rFonts w:hint="eastAsia" w:eastAsia="方正小标宋简体"/>
          <w:b/>
          <w:color w:val="000000" w:themeColor="text1"/>
          <w:sz w:val="44"/>
          <w14:textFill>
            <w14:solidFill>
              <w14:schemeClr w14:val="tx1"/>
            </w14:solidFill>
          </w14:textFill>
        </w:rPr>
        <w:t>五、社会效益及发展前景评价材料</w:t>
      </w:r>
    </w:p>
    <w:p>
      <w:pPr>
        <w:jc w:val="center"/>
        <w:rPr>
          <w:rFonts w:eastAsia="方正小标宋简体"/>
          <w:b/>
          <w:color w:val="000000" w:themeColor="text1"/>
          <w:sz w:val="44"/>
          <w14:textFill>
            <w14:solidFill>
              <w14:schemeClr w14:val="tx1"/>
            </w14:solidFill>
          </w14:textFill>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（一）社会效益状况</w:t>
            </w:r>
            <w:r>
              <w:rPr>
                <w:rFonts w:hint="eastAsia" w:ascii="仿宋_GB2312" w:eastAsia="仿宋_GB2312"/>
                <w:color w:val="000000" w:themeColor="text1"/>
                <w:sz w:val="24"/>
                <w14:textFill>
                  <w14:solidFill>
                    <w14:schemeClr w14:val="tx1"/>
                  </w14:solidFill>
                </w14:textFill>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（二）行业影响力状况</w:t>
            </w:r>
            <w:r>
              <w:rPr>
                <w:rFonts w:hint="eastAsia" w:ascii="仿宋_GB2312" w:eastAsia="仿宋_GB2312"/>
                <w:color w:val="000000" w:themeColor="text1"/>
                <w:sz w:val="24"/>
                <w14:textFill>
                  <w14:solidFill>
                    <w14:schemeClr w14:val="tx1"/>
                  </w14:solidFill>
                </w14:textFill>
              </w:rPr>
              <w:t>：详细说明参评项目实施对行业发展及技术趋势的影响。</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（三）政策适应性</w:t>
            </w:r>
            <w:r>
              <w:rPr>
                <w:rFonts w:hint="eastAsia" w:ascii="仿宋_GB2312" w:eastAsia="仿宋_GB2312"/>
                <w:color w:val="000000" w:themeColor="text1"/>
                <w:sz w:val="24"/>
                <w14:textFill>
                  <w14:solidFill>
                    <w14:schemeClr w14:val="tx1"/>
                  </w14:solidFill>
                </w14:textFill>
              </w:rPr>
              <w:t>：详细说明参评项目属于国家政策明确鼓励、支持的，还是限制、禁止类别，或无明确导向，并具体说明原因。</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以上材料2500字以内。</w:t>
            </w: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jc w:val="center"/>
        <w:rPr>
          <w:rFonts w:eastAsia="方正小标宋简体"/>
          <w:b/>
          <w:color w:val="000000" w:themeColor="text1"/>
          <w:sz w:val="44"/>
          <w14:textFill>
            <w14:solidFill>
              <w14:schemeClr w14:val="tx1"/>
            </w14:solidFill>
          </w14:textFill>
        </w:rPr>
      </w:pPr>
      <w:r>
        <w:rPr>
          <w:rFonts w:hint="eastAsia" w:eastAsia="方正小标宋简体"/>
          <w:b/>
          <w:color w:val="000000" w:themeColor="text1"/>
          <w:sz w:val="44"/>
          <w14:textFill>
            <w14:solidFill>
              <w14:schemeClr w14:val="tx1"/>
            </w14:solidFill>
          </w14:textFill>
        </w:rPr>
        <w:t>六、获奖情况</w:t>
      </w:r>
    </w:p>
    <w:p>
      <w:pPr>
        <w:jc w:val="center"/>
        <w:rPr>
          <w:rFonts w:eastAsia="方正小标宋简体"/>
          <w:b/>
          <w:color w:val="000000" w:themeColor="text1"/>
          <w:sz w:val="44"/>
          <w14:textFill>
            <w14:solidFill>
              <w14:schemeClr w14:val="tx1"/>
            </w14:solidFill>
          </w14:textFill>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7"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获奖情况</w:t>
            </w:r>
            <w:r>
              <w:rPr>
                <w:rFonts w:hint="eastAsia" w:ascii="仿宋_GB2312" w:eastAsia="仿宋_GB2312"/>
                <w:color w:val="000000" w:themeColor="text1"/>
                <w:sz w:val="24"/>
                <w14:textFill>
                  <w14:solidFill>
                    <w14:schemeClr w14:val="tx1"/>
                  </w14:solidFill>
                </w14:textFill>
              </w:rPr>
              <w:t>：简要列出参评专利何时何地获何种等级的奖励及其颁奖单位等情况，按奖项重要程度排序（500字以内）。</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pPr>
        <w:rPr>
          <w:rFonts w:hint="default"/>
          <w:color w:val="000000" w:themeColor="text1"/>
          <w:lang w:val="en-US" w:eastAsia="zh-CN"/>
          <w14:textFill>
            <w14:solidFill>
              <w14:schemeClr w14:val="tx1"/>
            </w14:solidFill>
          </w14:textFill>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7"/>
          <w:rFonts w:ascii="Times New Roman" w:hAnsi="Times New Roman" w:eastAsia="宋体" w:cs="Times New Roman"/>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354FD"/>
    <w:rsid w:val="67135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unhideWhenUsed/>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4">
    <w:name w:val="footnote text"/>
    <w:semiHidden/>
    <w:qFormat/>
    <w:uiPriority w:val="0"/>
    <w:pPr>
      <w:widowControl w:val="0"/>
      <w:snapToGrid w:val="0"/>
      <w:jc w:val="left"/>
    </w:pPr>
    <w:rPr>
      <w:rFonts w:asciiTheme="minorHAnsi" w:hAnsiTheme="minorHAnsi" w:eastAsiaTheme="minorEastAsia" w:cstheme="minorBidi"/>
      <w:kern w:val="2"/>
      <w:sz w:val="18"/>
      <w:szCs w:val="18"/>
      <w:lang w:val="en-US" w:eastAsia="zh-CN" w:bidi="ar-SA"/>
    </w:rPr>
  </w:style>
  <w:style w:type="character" w:styleId="7">
    <w:name w:val="footnote reference"/>
    <w:semiHidden/>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2021-04-26T08:27:00Z</dcterms:created>
  <dc:creator>朱勤</dc:creator>
  <cp:lastModifiedBy>朱勤</cp:lastModifiedBy>
  <dcterms:modified xsi:type="dcterms:W3CDTF">2021-04-26T08:31:47Z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44F8702735A342CFB4ECCC850514CC09</vt:lpwstr>
  </property>
</Properties>
</file>